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No. 8.1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MUESTRA AUDIOVISUAL</w:t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Para los cargos de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director/a y director/a motion graphics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se debe incluir el link de visualización de un (1) capítulo completo o unitario de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uno solo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de los contenidos relacionados como experiencia en el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8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 Relacione la muestra audiovisual únicamente para los cargos a los que se solicita experiencia mínima de acuerdo con el proyecto para el que esté presentando su oferta. </w:t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Verifique el funcionamiento del enlace a cada muestra audiovisual y suministre la contraseña en caso de requerirse. Tenga en cuenta que estas muestras audiovisuales forman parte de los criterios de evaluación e inciden en el puntaje de la Calidad Narrativa y Audiovisual de la propuesta.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25"/>
        <w:gridCol w:w="5265"/>
        <w:tblGridChange w:id="0">
          <w:tblGrid>
            <w:gridCol w:w="3225"/>
            <w:gridCol w:w="5265"/>
          </w:tblGrid>
        </w:tblGridChange>
      </w:tblGrid>
      <w:tr>
        <w:trPr>
          <w:cantSplit w:val="0"/>
          <w:trHeight w:val="400" w:hRule="atLeast"/>
          <w:tblHeader w:val="0"/>
        </w:trPr>
        <w:tc>
          <w:tcPr>
            <w:gridSpan w:val="2"/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MUESTRA AUDIOVISUAL DIRECTOR/A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Nombre del proyecto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Link capítulo completo</w:t>
            </w:r>
          </w:p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Verifique que el link se encuentre activo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Contraseña</w:t>
            </w:r>
          </w:p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Si el vínculo tiene contraseña para su visualización inclúyala.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4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25"/>
        <w:gridCol w:w="5265"/>
        <w:tblGridChange w:id="0">
          <w:tblGrid>
            <w:gridCol w:w="3225"/>
            <w:gridCol w:w="5265"/>
          </w:tblGrid>
        </w:tblGridChange>
      </w:tblGrid>
      <w:tr>
        <w:trPr>
          <w:cantSplit w:val="0"/>
          <w:trHeight w:val="400" w:hRule="atLeast"/>
          <w:tblHeader w:val="0"/>
        </w:trPr>
        <w:tc>
          <w:tcPr>
            <w:gridSpan w:val="2"/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MUESTRA AUDIOVISUAL DIRECTOR/A MOTION GRAPHICS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Nombre del proyecto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Link capítulo completo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Verifique que el link se encuentre activo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Contraseña</w:t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Si el vínculo tiene contraseña para su visualización inclúyala.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_____________________________ </w:t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FIRMA REPRESENTANTE LEGAL </w:t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Nombre: </w:t>
      </w:r>
    </w:p>
    <w:p w:rsidR="00000000" w:rsidDel="00000000" w:rsidP="00000000" w:rsidRDefault="00000000" w:rsidRPr="00000000" w14:paraId="0000002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C.C. </w:t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Nombre de la Empresa: 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Correo Electrónico</w:t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Teléfono: </w:t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2E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4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CP-02-2023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15</wp:posOffset>
          </wp:positionH>
          <wp:positionV relativeFrom="paragraph">
            <wp:posOffset>-176201</wp:posOffset>
          </wp:positionV>
          <wp:extent cx="1029653" cy="1029653"/>
          <wp:effectExtent b="0" l="0" r="0" t="0"/>
          <wp:wrapTopAndBottom distB="114300" distT="114300"/>
          <wp:docPr id="2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-104760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23" name="image3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C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C16D1C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C16D1C"/>
  </w:style>
  <w:style w:type="paragraph" w:styleId="Piedepgina">
    <w:name w:val="footer"/>
    <w:basedOn w:val="Normal"/>
    <w:link w:val="PiedepginaCar"/>
    <w:uiPriority w:val="99"/>
    <w:unhideWhenUsed w:val="1"/>
    <w:rsid w:val="00C16D1C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C16D1C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0LYyEa9bZYB6EZM0ZnY5/0yaW8Q==">AMUW2mXSAO5VivOoTLGGEpFno+FM+OrM9BxNfxNPd4oM9GUcL/Rx4rgl7O4q5jNhQvU+zdgLL3dAJBfe731tYxSxGvRm/TELzLEg2Pu8Ai/Nvl0lC6yplic=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2020-07-23T14:02:00Z</dcterms:created>
</cp:coreProperties>
</file>